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Work Sans" w:cs="Work Sans" w:eastAsia="Work Sans" w:hAnsi="Work Sans"/>
          <w:b w:val="1"/>
          <w:sz w:val="32"/>
          <w:szCs w:val="32"/>
        </w:rPr>
      </w:pPr>
      <w:bookmarkStart w:colFirst="0" w:colLast="0" w:name="_i8577one6r9g" w:id="0"/>
      <w:bookmarkEnd w:id="0"/>
      <w:r w:rsidDel="00000000" w:rsidR="00000000" w:rsidRPr="00000000">
        <w:rPr>
          <w:rFonts w:ascii="Work Sans" w:cs="Work Sans" w:eastAsia="Work Sans" w:hAnsi="Work Sans"/>
          <w:b w:val="1"/>
          <w:color w:val="444746"/>
          <w:sz w:val="32"/>
          <w:szCs w:val="32"/>
          <w:highlight w:val="white"/>
          <w:rtl w:val="0"/>
        </w:rPr>
        <w:t xml:space="preserve">Nová metodika umožní žiakom po celom Slovensku diskutovať o filme Slobodní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Work Sans" w:cs="Work Sans" w:eastAsia="Work Sans" w:hAnsi="Work Sans"/>
          <w:sz w:val="26"/>
          <w:szCs w:val="26"/>
        </w:rPr>
      </w:pPr>
      <w:r w:rsidDel="00000000" w:rsidR="00000000" w:rsidRPr="00000000">
        <w:rPr>
          <w:rFonts w:ascii="Work Sans" w:cs="Work Sans" w:eastAsia="Work Sans" w:hAnsi="Work Sans"/>
          <w:sz w:val="26"/>
          <w:szCs w:val="26"/>
          <w:rtl w:val="0"/>
        </w:rPr>
        <w:t xml:space="preserve">Dokument režiséra Slavomíra Zrebného bol najnavštevovanejším dokumentárnym filmom v slovenských kinách za rok 2022. Tvorcovia filmu a lektori Akadémie veľkých diel v spolupráci s Konrad Adenauer Stiftung a Ústavom pamäti národa pripravili pre slovenských učiteľov metodiku k vedeniu diskusných seminárov o filme. Podrobný materiál je učiteľom zdarma sprístupnený na stiahnutie. </w:t>
      </w:r>
    </w:p>
    <w:p w:rsidR="00000000" w:rsidDel="00000000" w:rsidP="00000000" w:rsidRDefault="00000000" w:rsidRPr="00000000" w14:paraId="00000004">
      <w:pPr>
        <w:rPr>
          <w:rFonts w:ascii="Work Sans" w:cs="Work Sans" w:eastAsia="Work Sans" w:hAnsi="Work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Work Sans" w:cs="Work Sans" w:eastAsia="Work Sans" w:hAnsi="Work Sans"/>
          <w:sz w:val="26"/>
          <w:szCs w:val="26"/>
        </w:rPr>
      </w:pPr>
      <w:r w:rsidDel="00000000" w:rsidR="00000000" w:rsidRPr="00000000">
        <w:rPr>
          <w:rFonts w:ascii="Work Sans" w:cs="Work Sans" w:eastAsia="Work Sans" w:hAnsi="Work Sans"/>
          <w:sz w:val="26"/>
          <w:szCs w:val="26"/>
          <w:rtl w:val="0"/>
        </w:rPr>
        <w:t xml:space="preserve">IVANKA PRI DUNAJI, 21.3.2023, Jakub Neščivera</w:t>
      </w:r>
    </w:p>
    <w:p w:rsidR="00000000" w:rsidDel="00000000" w:rsidP="00000000" w:rsidRDefault="00000000" w:rsidRPr="00000000" w14:paraId="00000006">
      <w:pPr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Film zobrazuje príbeh politických väzňov a disidentov – Silvestra Krčméryho a Vladimíra Jukla. Ako členovia podzemnej cirkvi zohrali ústrednú úlohu v boji proti komunistickému režimu, ktorý viedol k Sviečkovej manifestácii, Nežnej revolúcii a nakoniec aj k pádu totality v Československu. </w:t>
      </w:r>
    </w:p>
    <w:p w:rsidR="00000000" w:rsidDel="00000000" w:rsidP="00000000" w:rsidRDefault="00000000" w:rsidRPr="00000000" w14:paraId="00000008">
      <w:pPr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Metodiku detailne vypracovali lektori Akadémie veľkých diel. Chceme tak pomôcť učiteľom, ktorí túžia priniesť svojim žiakom kvalitnú diskusiu o témach obsiahnutých v diele. V metodike sme sa venovali témam vnútornej integrity, pravdy, slobody, zmyslu života, priateľstva a ich vplyvu na angažovanú občiansku spoločnosť. Diskusné semináre sú vhodné pre žiakov druhého stupňa základných škôl, ale aj pre stredoškolákov, či vysokoškolákov,“ hovorí Miroslava 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Duranková</w:t>
      </w: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, riaditeľka Akadémie veľkých diel. </w:t>
      </w:r>
    </w:p>
    <w:p w:rsidR="00000000" w:rsidDel="00000000" w:rsidP="00000000" w:rsidRDefault="00000000" w:rsidRPr="00000000" w14:paraId="0000000A">
      <w:pPr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Prostredníctvom vnímania diela a následnej diskusie žiaci dokážu reflektovať svoje vlastné skúsenosti a vnútorné postoje, učia sa kriticky myslieť a lepšie formulovať svoje názory v priateľskej a otvorenej atmosfére.</w:t>
        <w:br w:type="textWrapping"/>
      </w:r>
    </w:p>
    <w:p w:rsidR="00000000" w:rsidDel="00000000" w:rsidP="00000000" w:rsidRDefault="00000000" w:rsidRPr="00000000" w14:paraId="0000000C">
      <w:pPr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Akadémia veľkých diel je voľnočasový program pre žiakov druhého stupňa základných škôl a stredoškolských študentov na celom Slovensku. Metodiky a diskusné semináre Akadémie veľkých diel sú založené na princípoch klasického a charakterového vzdelávania.</w:t>
      </w:r>
    </w:p>
    <w:p w:rsidR="00000000" w:rsidDel="00000000" w:rsidP="00000000" w:rsidRDefault="00000000" w:rsidRPr="00000000" w14:paraId="0000000D">
      <w:pPr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Viac informácií o metodike k filmu Slobodní nájdete na webovom odkaze: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Work Sans" w:cs="Work Sans" w:eastAsia="Work Sans" w:hAnsi="Work Sans"/>
          <w:sz w:val="24"/>
          <w:szCs w:val="24"/>
        </w:rPr>
      </w:pPr>
      <w:hyperlink r:id="rId6">
        <w:r w:rsidDel="00000000" w:rsidR="00000000" w:rsidRPr="00000000">
          <w:rPr>
            <w:rFonts w:ascii="Work Sans" w:cs="Work Sans" w:eastAsia="Work Sans" w:hAnsi="Work Sans"/>
            <w:color w:val="1155cc"/>
            <w:sz w:val="24"/>
            <w:szCs w:val="24"/>
            <w:u w:val="single"/>
            <w:rtl w:val="0"/>
          </w:rPr>
          <w:t xml:space="preserve">https://www.akademiavelkychdiel.sk/metodika-film-slobodni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kademiavelkychdiel.sk/metodika-film-slobodn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